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D69B5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031D04BF" w14:textId="77777777" w:rsidR="00F454D8" w:rsidRPr="00B320AF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B320AF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9B0F3C" w:rsidRPr="00B320AF">
        <w:rPr>
          <w:rFonts w:ascii="Calibri" w:hAnsi="Calibri" w:cs="Calibri"/>
          <w:b/>
          <w:sz w:val="40"/>
          <w:szCs w:val="40"/>
          <w:lang w:eastAsia="es-ES"/>
        </w:rPr>
        <w:t>2</w:t>
      </w:r>
    </w:p>
    <w:p w14:paraId="0B4BCB83" w14:textId="77777777" w:rsidR="00973C45" w:rsidRPr="00B320AF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40"/>
          <w:szCs w:val="40"/>
          <w:lang w:eastAsia="es-ES"/>
        </w:rPr>
      </w:pPr>
      <w:r w:rsidRPr="00B320AF">
        <w:rPr>
          <w:rFonts w:ascii="Calibri" w:hAnsi="Calibri" w:cs="Calibri"/>
          <w:b/>
          <w:sz w:val="40"/>
          <w:szCs w:val="40"/>
          <w:lang w:eastAsia="es-ES"/>
        </w:rPr>
        <w:t xml:space="preserve">INFORMACIÓ SOBRE LOTS, </w:t>
      </w:r>
      <w:r w:rsidR="009B0F3C" w:rsidRPr="00B320AF">
        <w:rPr>
          <w:rFonts w:ascii="Calibri" w:hAnsi="Calibri" w:cs="Calibri"/>
          <w:b/>
          <w:sz w:val="40"/>
          <w:szCs w:val="40"/>
          <w:lang w:eastAsia="es-ES"/>
        </w:rPr>
        <w:t>DESCRIPCIONS, JUSTIFICACIÓ DE LA LOTITZACIÓ</w:t>
      </w:r>
      <w:r w:rsidRPr="00B320AF">
        <w:rPr>
          <w:rFonts w:ascii="Calibri" w:hAnsi="Calibri" w:cs="Calibri"/>
          <w:b/>
          <w:sz w:val="40"/>
          <w:szCs w:val="40"/>
          <w:lang w:eastAsia="es-ES"/>
        </w:rPr>
        <w:t xml:space="preserve">, </w:t>
      </w:r>
      <w:r w:rsidR="009B0F3C" w:rsidRPr="00B320AF">
        <w:rPr>
          <w:rFonts w:ascii="Calibri" w:hAnsi="Calibri" w:cs="Calibri"/>
          <w:b/>
          <w:sz w:val="40"/>
          <w:szCs w:val="40"/>
          <w:lang w:eastAsia="es-ES"/>
        </w:rPr>
        <w:t>IMPORTS PER LOT</w:t>
      </w:r>
      <w:r w:rsidRPr="00B320AF">
        <w:rPr>
          <w:rFonts w:ascii="Calibri" w:hAnsi="Calibri" w:cs="Calibri"/>
          <w:b/>
          <w:sz w:val="40"/>
          <w:szCs w:val="40"/>
          <w:lang w:eastAsia="es-ES"/>
        </w:rPr>
        <w:t>, LIMITACIONS</w:t>
      </w:r>
    </w:p>
    <w:p w14:paraId="75CB15F0" w14:textId="77777777" w:rsidR="005505E3" w:rsidRPr="00B320AF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AE35FD5" w14:textId="77777777" w:rsidR="000E4A73" w:rsidRPr="00567AE3" w:rsidRDefault="000E4A73" w:rsidP="000E4A7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567AE3">
        <w:rPr>
          <w:rFonts w:ascii="Calibri" w:hAnsi="Calibri" w:cs="Calibri"/>
          <w:b/>
        </w:rPr>
        <w:t>CSE/AH01/1101469736/26/PSS</w:t>
      </w:r>
    </w:p>
    <w:p w14:paraId="0852EF9E" w14:textId="77777777" w:rsidR="00B320AF" w:rsidRDefault="00B320A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94AECBA" w14:textId="065B8A60" w:rsidR="00B320AF" w:rsidRDefault="00B320A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>
        <w:rPr>
          <w:rFonts w:ascii="Calibri" w:hAnsi="Calibri" w:cs="Calibri"/>
          <w:lang w:eastAsia="es-ES"/>
        </w:rPr>
        <w:t xml:space="preserve">El servei d’acreditació de la norma UNE-EN ISO 15189:2023 dels Laboratoris Clínics Vall d’Hebron de l’Hospital </w:t>
      </w:r>
      <w:r w:rsidR="007F1B83">
        <w:rPr>
          <w:rFonts w:ascii="Calibri" w:hAnsi="Calibri" w:cs="Calibri"/>
          <w:lang w:eastAsia="es-ES"/>
        </w:rPr>
        <w:t>U</w:t>
      </w:r>
      <w:r>
        <w:rPr>
          <w:rFonts w:ascii="Calibri" w:hAnsi="Calibri" w:cs="Calibri"/>
          <w:lang w:eastAsia="es-ES"/>
        </w:rPr>
        <w:t>niversitari Vall d’Hebron compren un únic lot.</w:t>
      </w:r>
    </w:p>
    <w:p w14:paraId="4FB54060" w14:textId="77777777" w:rsidR="00B320AF" w:rsidRDefault="00B320A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C35BC81" w14:textId="35AAABA3" w:rsidR="00B320AF" w:rsidRPr="00B320AF" w:rsidRDefault="00B320AF" w:rsidP="00B320A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320AF">
        <w:rPr>
          <w:rFonts w:ascii="Calibri" w:hAnsi="Calibri" w:cs="Calibri"/>
          <w:lang w:eastAsia="es-ES"/>
        </w:rPr>
        <w:t xml:space="preserve">Amb un import total sense IVA de </w:t>
      </w:r>
      <w:r>
        <w:rPr>
          <w:rFonts w:ascii="Calibri" w:hAnsi="Calibri" w:cs="Calibri"/>
          <w:lang w:eastAsia="es-ES"/>
        </w:rPr>
        <w:t>1</w:t>
      </w:r>
      <w:r w:rsidR="00EB17AF">
        <w:rPr>
          <w:rFonts w:ascii="Calibri" w:hAnsi="Calibri" w:cs="Calibri"/>
          <w:lang w:eastAsia="es-ES"/>
        </w:rPr>
        <w:t>6</w:t>
      </w:r>
      <w:r>
        <w:rPr>
          <w:rFonts w:ascii="Calibri" w:hAnsi="Calibri" w:cs="Calibri"/>
          <w:lang w:eastAsia="es-ES"/>
        </w:rPr>
        <w:t>.</w:t>
      </w:r>
      <w:r w:rsidR="00EB17AF">
        <w:rPr>
          <w:rFonts w:ascii="Calibri" w:hAnsi="Calibri" w:cs="Calibri"/>
          <w:lang w:eastAsia="es-ES"/>
        </w:rPr>
        <w:t>0</w:t>
      </w:r>
      <w:r>
        <w:rPr>
          <w:rFonts w:ascii="Calibri" w:hAnsi="Calibri" w:cs="Calibri"/>
          <w:lang w:eastAsia="es-ES"/>
        </w:rPr>
        <w:t>6</w:t>
      </w:r>
      <w:r w:rsidR="00EB17AF">
        <w:rPr>
          <w:rFonts w:ascii="Calibri" w:hAnsi="Calibri" w:cs="Calibri"/>
          <w:lang w:eastAsia="es-ES"/>
        </w:rPr>
        <w:t>7</w:t>
      </w:r>
      <w:r>
        <w:rPr>
          <w:rFonts w:ascii="Calibri" w:hAnsi="Calibri" w:cs="Calibri"/>
          <w:lang w:eastAsia="es-ES"/>
        </w:rPr>
        <w:t>,</w:t>
      </w:r>
      <w:r w:rsidR="00EB17AF">
        <w:rPr>
          <w:rFonts w:ascii="Calibri" w:hAnsi="Calibri" w:cs="Calibri"/>
          <w:lang w:eastAsia="es-ES"/>
        </w:rPr>
        <w:t>0</w:t>
      </w:r>
      <w:r>
        <w:rPr>
          <w:rFonts w:ascii="Calibri" w:hAnsi="Calibri" w:cs="Calibri"/>
          <w:lang w:eastAsia="es-ES"/>
        </w:rPr>
        <w:t>0</w:t>
      </w:r>
      <w:r w:rsidRPr="00B320AF">
        <w:rPr>
          <w:rFonts w:ascii="Calibri" w:hAnsi="Calibri" w:cs="Calibri"/>
          <w:lang w:eastAsia="es-ES"/>
        </w:rPr>
        <w:t xml:space="preserve"> euros i un import total </w:t>
      </w:r>
      <w:r>
        <w:rPr>
          <w:rFonts w:ascii="Calibri" w:hAnsi="Calibri" w:cs="Calibri"/>
          <w:lang w:eastAsia="es-ES"/>
        </w:rPr>
        <w:t>de 1</w:t>
      </w:r>
      <w:r w:rsidR="00EB17AF">
        <w:rPr>
          <w:rFonts w:ascii="Calibri" w:hAnsi="Calibri" w:cs="Calibri"/>
          <w:lang w:eastAsia="es-ES"/>
        </w:rPr>
        <w:t>9</w:t>
      </w:r>
      <w:r>
        <w:rPr>
          <w:rFonts w:ascii="Calibri" w:hAnsi="Calibri" w:cs="Calibri"/>
          <w:lang w:eastAsia="es-ES"/>
        </w:rPr>
        <w:t>.</w:t>
      </w:r>
      <w:r w:rsidR="00EB17AF">
        <w:rPr>
          <w:rFonts w:ascii="Calibri" w:hAnsi="Calibri" w:cs="Calibri"/>
          <w:lang w:eastAsia="es-ES"/>
        </w:rPr>
        <w:t>44</w:t>
      </w:r>
      <w:r>
        <w:rPr>
          <w:rFonts w:ascii="Calibri" w:hAnsi="Calibri" w:cs="Calibri"/>
          <w:lang w:eastAsia="es-ES"/>
        </w:rPr>
        <w:t>1,</w:t>
      </w:r>
      <w:r w:rsidR="00EB17AF">
        <w:rPr>
          <w:rFonts w:ascii="Calibri" w:hAnsi="Calibri" w:cs="Calibri"/>
          <w:lang w:eastAsia="es-ES"/>
        </w:rPr>
        <w:t>07</w:t>
      </w:r>
      <w:r w:rsidRPr="00B320AF">
        <w:rPr>
          <w:rFonts w:ascii="Calibri" w:hAnsi="Calibri" w:cs="Calibri"/>
          <w:lang w:eastAsia="es-ES"/>
        </w:rPr>
        <w:t xml:space="preserve"> euros amb IVA inclòs. I amb un valor estimat de </w:t>
      </w:r>
      <w:r>
        <w:rPr>
          <w:rFonts w:ascii="Calibri" w:hAnsi="Calibri" w:cs="Calibri"/>
          <w:lang w:eastAsia="es-ES"/>
        </w:rPr>
        <w:t>1</w:t>
      </w:r>
      <w:r w:rsidR="00EB17AF">
        <w:rPr>
          <w:rFonts w:ascii="Calibri" w:hAnsi="Calibri" w:cs="Calibri"/>
          <w:lang w:eastAsia="es-ES"/>
        </w:rPr>
        <w:t>6</w:t>
      </w:r>
      <w:r w:rsidRPr="00B320AF">
        <w:rPr>
          <w:rFonts w:ascii="Calibri" w:hAnsi="Calibri" w:cs="Calibri"/>
          <w:lang w:eastAsia="es-ES"/>
        </w:rPr>
        <w:t>.</w:t>
      </w:r>
      <w:r w:rsidR="00EB17AF">
        <w:rPr>
          <w:rFonts w:ascii="Calibri" w:hAnsi="Calibri" w:cs="Calibri"/>
          <w:lang w:eastAsia="es-ES"/>
        </w:rPr>
        <w:t>0</w:t>
      </w:r>
      <w:r>
        <w:rPr>
          <w:rFonts w:ascii="Calibri" w:hAnsi="Calibri" w:cs="Calibri"/>
          <w:lang w:eastAsia="es-ES"/>
        </w:rPr>
        <w:t>6</w:t>
      </w:r>
      <w:r w:rsidR="00EB17AF">
        <w:rPr>
          <w:rFonts w:ascii="Calibri" w:hAnsi="Calibri" w:cs="Calibri"/>
          <w:lang w:eastAsia="es-ES"/>
        </w:rPr>
        <w:t>7</w:t>
      </w:r>
      <w:r w:rsidRPr="00B320AF">
        <w:rPr>
          <w:rFonts w:ascii="Calibri" w:hAnsi="Calibri" w:cs="Calibri"/>
          <w:lang w:eastAsia="es-ES"/>
        </w:rPr>
        <w:t>,</w:t>
      </w:r>
      <w:r w:rsidR="00EB17AF">
        <w:rPr>
          <w:rFonts w:ascii="Calibri" w:hAnsi="Calibri" w:cs="Calibri"/>
          <w:lang w:eastAsia="es-ES"/>
        </w:rPr>
        <w:t>0</w:t>
      </w:r>
      <w:r>
        <w:rPr>
          <w:rFonts w:ascii="Calibri" w:hAnsi="Calibri" w:cs="Calibri"/>
          <w:lang w:eastAsia="es-ES"/>
        </w:rPr>
        <w:t>0</w:t>
      </w:r>
      <w:r w:rsidRPr="00B320AF">
        <w:rPr>
          <w:rFonts w:ascii="Calibri" w:hAnsi="Calibri" w:cs="Calibri"/>
          <w:lang w:eastAsia="es-ES"/>
        </w:rPr>
        <w:t xml:space="preserve"> euros sense IVA.</w:t>
      </w:r>
    </w:p>
    <w:p w14:paraId="31C5774E" w14:textId="77777777" w:rsidR="00B320AF" w:rsidRDefault="00B320A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5DD3AA3" w14:textId="77777777" w:rsidR="00B320AF" w:rsidRPr="00B320AF" w:rsidRDefault="00B320A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sectPr w:rsidR="00B320AF" w:rsidRPr="00B320AF" w:rsidSect="00B320AF">
      <w:headerReference w:type="default" r:id="rId10"/>
      <w:footerReference w:type="default" r:id="rId11"/>
      <w:pgSz w:w="11906" w:h="16838"/>
      <w:pgMar w:top="1701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C63A8" w14:textId="77777777"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14:paraId="58184E17" w14:textId="77777777"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6390F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5ADCE230" wp14:editId="66DE305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311933560" name="Imatge 3119335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94EEC" w14:textId="77777777"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14:paraId="1FD4A01A" w14:textId="77777777"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80BC7" w14:textId="77777777" w:rsidR="00F454D8" w:rsidRDefault="00F454D8">
    <w:pPr>
      <w:pStyle w:val="Capalera"/>
    </w:pPr>
  </w:p>
  <w:p w14:paraId="7A789BC5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478A81C1" wp14:editId="27A0B217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81349141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855159">
    <w:abstractNumId w:val="2"/>
  </w:num>
  <w:num w:numId="2" w16cid:durableId="1754275763">
    <w:abstractNumId w:val="0"/>
  </w:num>
  <w:num w:numId="3" w16cid:durableId="1593658264">
    <w:abstractNumId w:val="3"/>
  </w:num>
  <w:num w:numId="4" w16cid:durableId="450439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0E4A73"/>
    <w:rsid w:val="00105018"/>
    <w:rsid w:val="001150FE"/>
    <w:rsid w:val="001216F6"/>
    <w:rsid w:val="0016725E"/>
    <w:rsid w:val="00174792"/>
    <w:rsid w:val="001F2DFC"/>
    <w:rsid w:val="002258BD"/>
    <w:rsid w:val="00227795"/>
    <w:rsid w:val="00233B64"/>
    <w:rsid w:val="00241350"/>
    <w:rsid w:val="00247B10"/>
    <w:rsid w:val="002A1ACB"/>
    <w:rsid w:val="002C33FB"/>
    <w:rsid w:val="002F68BE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7F1B83"/>
    <w:rsid w:val="00815478"/>
    <w:rsid w:val="00854C4F"/>
    <w:rsid w:val="008B395B"/>
    <w:rsid w:val="00900292"/>
    <w:rsid w:val="00973C45"/>
    <w:rsid w:val="009B0F3C"/>
    <w:rsid w:val="00A53191"/>
    <w:rsid w:val="00A7317C"/>
    <w:rsid w:val="00B320AF"/>
    <w:rsid w:val="00BE673C"/>
    <w:rsid w:val="00BF2E2D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D1B57"/>
    <w:rsid w:val="00DE75F5"/>
    <w:rsid w:val="00E556F8"/>
    <w:rsid w:val="00E7429A"/>
    <w:rsid w:val="00EB17AF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F737471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B37851-F72F-480D-9C82-7BDBA3BD9C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970FD0-01BE-46BA-9472-FCC33F805D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CE842A-88AE-40A0-99C1-A7D1F8CFF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8</cp:revision>
  <cp:lastPrinted>2018-12-18T08:58:00Z</cp:lastPrinted>
  <dcterms:created xsi:type="dcterms:W3CDTF">2023-03-10T13:21:00Z</dcterms:created>
  <dcterms:modified xsi:type="dcterms:W3CDTF">2026-04-16T09:07:00Z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